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AFDE80" w14:textId="774FC651" w:rsidR="00C52633" w:rsidRDefault="003F2EB4" w:rsidP="00496D84">
      <w:pPr>
        <w:spacing w:after="0"/>
        <w:rPr>
          <w:rFonts w:ascii="TH SarabunPSK" w:hAnsi="TH SarabunPSK" w:cs="TH SarabunPSK"/>
          <w:b/>
          <w:bCs/>
          <w:sz w:val="18"/>
          <w:szCs w:val="22"/>
          <w:u w:val="double"/>
        </w:rPr>
      </w:pPr>
      <w:r w:rsidRPr="00496D84">
        <w:rPr>
          <w:rFonts w:ascii="TH SarabunPSK" w:hAnsi="TH SarabunPSK" w:cs="TH SarabunPSK" w:hint="cs"/>
          <w:b/>
          <w:bCs/>
          <w:color w:val="0070C0"/>
          <w:sz w:val="28"/>
          <w:szCs w:val="36"/>
          <w:cs/>
        </w:rPr>
        <w:t xml:space="preserve"> </w:t>
      </w:r>
      <w:r w:rsidR="00C52633" w:rsidRPr="00496D84">
        <w:rPr>
          <w:rFonts w:ascii="TH SarabunPSK" w:hAnsi="TH SarabunPSK" w:cs="TH SarabunPSK"/>
          <w:b/>
          <w:bCs/>
          <w:color w:val="0070C0"/>
          <w:sz w:val="28"/>
          <w:szCs w:val="36"/>
          <w:u w:val="double"/>
          <w:cs/>
        </w:rPr>
        <w:t>ผู้เสียภาษีที่ดินและสิ่งปลูกสร้าง</w:t>
      </w:r>
      <w:r w:rsidR="00C52633" w:rsidRPr="00496D84">
        <w:rPr>
          <w:rFonts w:ascii="TH SarabunPSK" w:hAnsi="TH SarabunPSK" w:cs="TH SarabunPSK"/>
          <w:b/>
          <w:bCs/>
          <w:sz w:val="18"/>
          <w:szCs w:val="22"/>
          <w:u w:val="double"/>
          <w:cs/>
        </w:rPr>
        <w:t xml:space="preserve"> </w:t>
      </w:r>
    </w:p>
    <w:p w14:paraId="4A77FF7F" w14:textId="77777777" w:rsidR="00496D84" w:rsidRPr="00082D90" w:rsidRDefault="00496D84" w:rsidP="00496D84">
      <w:pPr>
        <w:spacing w:after="0"/>
        <w:rPr>
          <w:rFonts w:ascii="TH SarabunPSK" w:hAnsi="TH SarabunPSK" w:cs="TH SarabunPSK"/>
          <w:b/>
          <w:bCs/>
          <w:sz w:val="16"/>
          <w:szCs w:val="16"/>
          <w:u w:val="double"/>
        </w:rPr>
      </w:pPr>
    </w:p>
    <w:p w14:paraId="358F980C" w14:textId="5C295739" w:rsidR="00C52633" w:rsidRPr="00496D84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คือ เจ้าของที่ดินหรือสิ่งปลูกสร้าง หรือผู้ครอบครองหรือทำประโยชน์ในที่ดินหรือสิ่งปลูกสร้างที่เป็นทรัพย์สินของรัฐ โดยจะเป็นบุคคลธรรมดาหรือเป็นนิติบุคคลก็ได้ ถ้าใครเป็นเจ้าของหรือครอบครองที่ดินหรือ</w:t>
      </w:r>
      <w:r w:rsidR="00EE674D" w:rsidRPr="00496D84">
        <w:rPr>
          <w:rFonts w:ascii="TH SarabunPSK" w:hAnsi="TH SarabunPSK" w:cs="TH SarabunPSK"/>
          <w:sz w:val="36"/>
          <w:szCs w:val="36"/>
          <w:cs/>
        </w:rPr>
        <w:t>สิ่ง</w:t>
      </w:r>
      <w:r w:rsidRPr="00496D84">
        <w:rPr>
          <w:rFonts w:ascii="TH SarabunPSK" w:hAnsi="TH SarabunPSK" w:cs="TH SarabunPSK"/>
          <w:sz w:val="36"/>
          <w:szCs w:val="36"/>
          <w:cs/>
        </w:rPr>
        <w:t xml:space="preserve">ปลูกสร้างอยู่ในวันที่ 1 ม.ค. ของปีไหน </w:t>
      </w:r>
      <w:r w:rsidR="0047360A" w:rsidRPr="00496D84"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Pr="00496D84">
        <w:rPr>
          <w:rFonts w:ascii="TH SarabunPSK" w:hAnsi="TH SarabunPSK" w:cs="TH SarabunPSK"/>
          <w:sz w:val="36"/>
          <w:szCs w:val="36"/>
          <w:cs/>
        </w:rPr>
        <w:t>ก็ให้เป็นผู้มีหน้าที่เสียภาษีสำหรับปีนั้นไป</w:t>
      </w:r>
    </w:p>
    <w:p w14:paraId="6A4F0456" w14:textId="0579A714" w:rsidR="00760B2C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ถ้าเจ้าของที่ดินและเจ้าของสิ่งปลูกสร้างบนที่ดินนั้นเป็นคนละคนกัน ก็ให้เจ้าของที่ดินเสียภาษีเฉพาะส่วนของมูลค่าที่ดิน ส่วนเจ้าของสิ่งปลูกสร้างก็เสียภาษีเฉพาะส่วนของมูลค่าสิ่งปลูกสร้าง</w:t>
      </w:r>
    </w:p>
    <w:p w14:paraId="270B53DA" w14:textId="77777777" w:rsidR="00082D90" w:rsidRPr="00082D90" w:rsidRDefault="00082D90" w:rsidP="00496D84">
      <w:pPr>
        <w:spacing w:after="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7BCF380D" w14:textId="79594AAF" w:rsidR="00C52633" w:rsidRDefault="00C52633" w:rsidP="00496D84">
      <w:pPr>
        <w:spacing w:after="0"/>
        <w:rPr>
          <w:rFonts w:ascii="TH SarabunPSK" w:hAnsi="TH SarabunPSK" w:cs="TH SarabunPSK"/>
          <w:b/>
          <w:bCs/>
          <w:color w:val="0070C0"/>
          <w:szCs w:val="22"/>
          <w:u w:val="double"/>
        </w:rPr>
      </w:pPr>
      <w:r w:rsidRPr="00496D84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ที่ดินหรือสิ่งปลูกสร้างที่ต้องเสียภาษี</w:t>
      </w:r>
    </w:p>
    <w:p w14:paraId="7193237E" w14:textId="77777777" w:rsidR="00496D84" w:rsidRPr="00082D90" w:rsidRDefault="00496D84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E8A3AD2" w14:textId="632EE7E6" w:rsidR="00C52633" w:rsidRPr="00496D84" w:rsidRDefault="00C52633" w:rsidP="00496D84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โดยทั่วไป ที่ดินหรือสิ่งปลูกสร้าง จะต้องเสียภาษีโดยใช้มูลค่าทั้งหมดของที่ดินหรือสิ่งปลูกสร้างเป็นฐานในการคำนวณภาษี โดยแยกตามรายการดังนี้</w:t>
      </w:r>
    </w:p>
    <w:p w14:paraId="37FF4196" w14:textId="7AE0DC93" w:rsidR="00C52633" w:rsidRPr="00893DDF" w:rsidRDefault="004F678C" w:rsidP="00496D84">
      <w:pPr>
        <w:spacing w:after="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1.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ที่ดิน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ใช้ราคาประเมินทุนทรัพย์ที่ดิน</w:t>
      </w:r>
    </w:p>
    <w:p w14:paraId="5683F347" w14:textId="7546D5F2" w:rsidR="00C52633" w:rsidRPr="00893DDF" w:rsidRDefault="004F678C" w:rsidP="00496D84">
      <w:pPr>
        <w:spacing w:after="0"/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2.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ส</w:t>
      </w:r>
      <w:r w:rsidR="00EE674D"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ิ่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งปลูกสร้าง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ใช้ราคาประเมินทุนทรัพย์สิ่งปลูกสร้าง</w:t>
      </w:r>
    </w:p>
    <w:p w14:paraId="1F18D831" w14:textId="7A2E051D" w:rsidR="00C52633" w:rsidRPr="00893DDF" w:rsidRDefault="004F678C" w:rsidP="00496D84">
      <w:pPr>
        <w:rPr>
          <w:rFonts w:ascii="TH SarabunPSK" w:hAnsi="TH SarabunPSK" w:cs="TH SarabunPSK"/>
          <w:b/>
          <w:bCs/>
          <w:color w:val="7030A0"/>
          <w:sz w:val="36"/>
          <w:szCs w:val="36"/>
        </w:rPr>
      </w:pPr>
      <w:r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3.</w:t>
      </w:r>
      <w:r w:rsidR="00EE674D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สิ่ง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ปลูกสร้างที่เป็นห้องชุด (คอนโด) </w:t>
      </w:r>
      <w:r w:rsidR="00E27F45" w:rsidRPr="00893DDF">
        <w:rPr>
          <w:rFonts w:ascii="TH SarabunPSK" w:hAnsi="TH SarabunPSK" w:cs="TH SarabunPSK"/>
          <w:b/>
          <w:bCs/>
          <w:color w:val="00B050"/>
          <w:sz w:val="36"/>
          <w:szCs w:val="36"/>
        </w:rPr>
        <w:t>&gt;&gt;</w:t>
      </w:r>
      <w:r w:rsidR="00C52633" w:rsidRPr="00893DDF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 xml:space="preserve"> </w:t>
      </w:r>
      <w:r w:rsidR="00694CFD" w:rsidRPr="00893DDF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 xml:space="preserve">  </w:t>
      </w:r>
      <w:r w:rsidR="00C52633" w:rsidRPr="00893DDF">
        <w:rPr>
          <w:rFonts w:ascii="TH SarabunPSK" w:hAnsi="TH SarabunPSK" w:cs="TH SarabunPSK"/>
          <w:b/>
          <w:bCs/>
          <w:color w:val="7030A0"/>
          <w:sz w:val="36"/>
          <w:szCs w:val="36"/>
          <w:cs/>
        </w:rPr>
        <w:t>ใช้ราคาประเมินทุนทรัพย์ห้องชุด</w:t>
      </w:r>
    </w:p>
    <w:p w14:paraId="6A3C4E34" w14:textId="0CD72248" w:rsidR="00C52633" w:rsidRDefault="00C52633" w:rsidP="00496D84">
      <w:pPr>
        <w:spacing w:after="0"/>
        <w:rPr>
          <w:rFonts w:ascii="TH SarabunPSK" w:hAnsi="TH SarabunPSK" w:cs="TH SarabunPSK"/>
          <w:b/>
          <w:bCs/>
          <w:color w:val="0070C0"/>
          <w:szCs w:val="22"/>
          <w:u w:val="double"/>
        </w:rPr>
      </w:pPr>
      <w:r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lastRenderedPageBreak/>
        <w:t>วิธีคำนวณภาษี</w:t>
      </w:r>
    </w:p>
    <w:p w14:paraId="344AE56B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DDACB56" w14:textId="40F2A885" w:rsidR="00760B2C" w:rsidRPr="00496D84" w:rsidRDefault="00C52633" w:rsidP="00082D90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496D84">
        <w:rPr>
          <w:rFonts w:ascii="TH SarabunPSK" w:hAnsi="TH SarabunPSK" w:cs="TH SarabunPSK"/>
          <w:sz w:val="36"/>
          <w:szCs w:val="36"/>
          <w:cs/>
        </w:rPr>
        <w:t>การคำนวณภาษีที่ดินและสิ่งปลูกสร้างจะใช้คำนวณแบบขั้นบันไดตามมูลค่าของฐานภาษีแต่ละขั้น โดยใช้สูตรเบื้องต้น คือ</w:t>
      </w:r>
    </w:p>
    <w:p w14:paraId="32BE4FE1" w14:textId="56D22850" w:rsidR="00E27F45" w:rsidRPr="00E27F45" w:rsidRDefault="00E27F45" w:rsidP="00496D84">
      <w:pPr>
        <w:spacing w:after="0"/>
        <w:rPr>
          <w:rFonts w:ascii="TH SarabunPSK" w:hAnsi="TH SarabunPSK" w:cs="TH SarabunPSK"/>
          <w:color w:val="FF0000"/>
          <w:sz w:val="40"/>
          <w:szCs w:val="40"/>
          <w:cs/>
        </w:rPr>
      </w:pPr>
      <w:r w:rsidRPr="00E27F45"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  <w:t>มูลค่าของฐานภาษี</w:t>
      </w:r>
    </w:p>
    <w:p w14:paraId="1232FFA5" w14:textId="05C39E28" w:rsidR="00C52633" w:rsidRPr="00E27F45" w:rsidRDefault="00E27F45" w:rsidP="00E27F45">
      <w:pPr>
        <w:spacing w:after="0"/>
        <w:ind w:firstLine="720"/>
        <w:rPr>
          <w:rFonts w:ascii="TH SarabunPSK" w:hAnsi="TH SarabunPSK" w:cs="TH SarabunPSK"/>
          <w:b/>
          <w:bCs/>
          <w:color w:val="FF0000"/>
          <w:sz w:val="36"/>
          <w:szCs w:val="36"/>
        </w:rPr>
      </w:pP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“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มูลค่าที่ดินและสิ่งปลูกสร้าง 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–</w:t>
      </w:r>
      <w:r w:rsidR="004F678C" w:rsidRPr="00E27F45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 xml:space="preserve">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มูลค่าของฐานภาษีที่ได้รับยกเว้น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”</w:t>
      </w:r>
    </w:p>
    <w:p w14:paraId="1604BA0C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20"/>
          <w:szCs w:val="20"/>
        </w:rPr>
      </w:pPr>
    </w:p>
    <w:p w14:paraId="2CEB3818" w14:textId="6A008E3D" w:rsidR="00E27F45" w:rsidRPr="00E27F45" w:rsidRDefault="00E27F45" w:rsidP="00496D84">
      <w:pPr>
        <w:spacing w:after="0"/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</w:pPr>
      <w:r w:rsidRPr="00E27F45">
        <w:rPr>
          <w:rFonts w:ascii="TH SarabunPSK" w:hAnsi="TH SarabunPSK" w:cs="TH SarabunPSK"/>
          <w:b/>
          <w:bCs/>
          <w:color w:val="00B050"/>
          <w:sz w:val="40"/>
          <w:szCs w:val="40"/>
          <w:cs/>
        </w:rPr>
        <w:t>ค่าภาษีที่ดินและสิ่งปลูกสร้าง</w:t>
      </w:r>
    </w:p>
    <w:p w14:paraId="3C702D18" w14:textId="72844C66" w:rsidR="00EE674D" w:rsidRPr="00E27F45" w:rsidRDefault="00E27F45" w:rsidP="00E27F45">
      <w:pPr>
        <w:spacing w:after="0"/>
        <w:ind w:firstLine="72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“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มูลค่าของฐานภาษี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 xml:space="preserve">× </w:t>
      </w:r>
      <w:r w:rsidR="00C52633" w:rsidRPr="00E27F45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>อัตราภาษี</w:t>
      </w:r>
      <w:r w:rsidRPr="00E27F45">
        <w:rPr>
          <w:rFonts w:ascii="TH SarabunPSK" w:hAnsi="TH SarabunPSK" w:cs="TH SarabunPSK"/>
          <w:b/>
          <w:bCs/>
          <w:color w:val="FF0000"/>
          <w:sz w:val="36"/>
          <w:szCs w:val="36"/>
        </w:rPr>
        <w:t>”</w:t>
      </w:r>
    </w:p>
    <w:p w14:paraId="64D6CE82" w14:textId="77777777" w:rsidR="00082D90" w:rsidRPr="00082D90" w:rsidRDefault="00082D90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6FAE42F7" w14:textId="5E7291BA" w:rsidR="00EB29E3" w:rsidRDefault="00EB29E3" w:rsidP="00496D84">
      <w:pPr>
        <w:spacing w:after="0"/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</w:rPr>
      </w:pPr>
      <w:r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วิธีเสียภาษี</w:t>
      </w:r>
    </w:p>
    <w:p w14:paraId="6C4D8859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0B4BE5BC" w14:textId="298A8E03" w:rsidR="00EB29E3" w:rsidRPr="004F678C" w:rsidRDefault="00C76F57" w:rsidP="00BC0A87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อบต.แมดนาท่ม</w:t>
      </w:r>
      <w:bookmarkStart w:id="0" w:name="_GoBack"/>
      <w:bookmarkEnd w:id="0"/>
      <w:r w:rsidR="00BC0A87">
        <w:rPr>
          <w:rFonts w:ascii="TH SarabunPSK" w:hAnsi="TH SarabunPSK" w:cs="TH SarabunPSK" w:hint="cs"/>
          <w:sz w:val="36"/>
          <w:szCs w:val="36"/>
          <w:cs/>
        </w:rPr>
        <w:t xml:space="preserve"> จะ</w:t>
      </w:r>
      <w:r w:rsidR="00EB29E3" w:rsidRPr="004F678C">
        <w:rPr>
          <w:rFonts w:ascii="TH SarabunPSK" w:hAnsi="TH SarabunPSK" w:cs="TH SarabunPSK"/>
          <w:sz w:val="36"/>
          <w:szCs w:val="36"/>
          <w:cs/>
        </w:rPr>
        <w:t xml:space="preserve">เป็นผู้ประเมินให้ และจะส่งแบบประเมินภาษีให้แก่ผู้เสียภาษีภายในเดือน ก.พ. ของแต่ละปี และต้องชำระภาษีภายใน </w:t>
      </w:r>
      <w:r w:rsidR="00EB29E3" w:rsidRPr="004F678C">
        <w:rPr>
          <w:rFonts w:ascii="TH SarabunPSK" w:hAnsi="TH SarabunPSK" w:cs="TH SarabunPSK"/>
          <w:sz w:val="36"/>
          <w:szCs w:val="36"/>
        </w:rPr>
        <w:t>30</w:t>
      </w:r>
      <w:r w:rsidR="00EB29E3" w:rsidRPr="004F678C">
        <w:rPr>
          <w:rFonts w:ascii="TH SarabunPSK" w:hAnsi="TH SarabunPSK" w:cs="TH SarabunPSK"/>
          <w:sz w:val="36"/>
          <w:szCs w:val="36"/>
          <w:cs/>
        </w:rPr>
        <w:t xml:space="preserve"> เม.ย. ของปีนั้น</w:t>
      </w:r>
    </w:p>
    <w:p w14:paraId="79B91544" w14:textId="77777777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แบบประเมินภาษีจะประกอบด้วย</w:t>
      </w:r>
    </w:p>
    <w:p w14:paraId="4C71C5D7" w14:textId="237B62BE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1.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รายการที่ดินหรือสิ่งปลูกสร้าง</w:t>
      </w:r>
    </w:p>
    <w:p w14:paraId="43BFB7ED" w14:textId="2849BD7E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2.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ราคาประเมินทุนทรัพย์</w:t>
      </w:r>
    </w:p>
    <w:p w14:paraId="2CFFCB60" w14:textId="3BDC8642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3.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อัตราภาษี</w:t>
      </w:r>
    </w:p>
    <w:p w14:paraId="6C29F844" w14:textId="4DA62F2D" w:rsidR="00EB29E3" w:rsidRPr="00BC0A87" w:rsidRDefault="00EB29E3" w:rsidP="00496D84">
      <w:pPr>
        <w:spacing w:after="0"/>
        <w:rPr>
          <w:rFonts w:ascii="TH SarabunPSK" w:hAnsi="TH SarabunPSK" w:cs="TH SarabunPSK"/>
          <w:b/>
          <w:bCs/>
          <w:color w:val="00B050"/>
          <w:sz w:val="36"/>
          <w:szCs w:val="36"/>
        </w:rPr>
      </w:pPr>
      <w:r w:rsidRPr="00BC0A87">
        <w:rPr>
          <w:rFonts w:ascii="TH SarabunPSK" w:hAnsi="TH SarabunPSK" w:cs="TH SarabunPSK" w:hint="cs"/>
          <w:b/>
          <w:bCs/>
          <w:color w:val="00B050"/>
          <w:sz w:val="36"/>
          <w:szCs w:val="36"/>
          <w:cs/>
        </w:rPr>
        <w:t>4.</w:t>
      </w:r>
      <w:r w:rsidRPr="00BC0A87">
        <w:rPr>
          <w:rFonts w:ascii="TH SarabunPSK" w:hAnsi="TH SarabunPSK" w:cs="TH SarabunPSK"/>
          <w:b/>
          <w:bCs/>
          <w:color w:val="00B050"/>
          <w:sz w:val="36"/>
          <w:szCs w:val="36"/>
          <w:cs/>
        </w:rPr>
        <w:t>จำนวนภาษีที่ต้องชำระ</w:t>
      </w:r>
    </w:p>
    <w:p w14:paraId="7B6C9EE5" w14:textId="77777777" w:rsidR="00082D90" w:rsidRPr="00082D90" w:rsidRDefault="00082D90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386F3C4D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1EF0DCBE" w14:textId="478CB06C" w:rsidR="00E27F45" w:rsidRDefault="000F3063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  <w:r>
        <w:rPr>
          <w:rFonts w:ascii="TH SarabunPSK" w:hAnsi="TH SarabunPSK" w:cs="TH SarabunPSK"/>
          <w:b/>
          <w:bCs/>
          <w:noProof/>
          <w:color w:val="0070C0"/>
          <w:sz w:val="44"/>
          <w:szCs w:val="52"/>
        </w:rPr>
        <w:lastRenderedPageBreak/>
        <w:drawing>
          <wp:anchor distT="0" distB="0" distL="114300" distR="114300" simplePos="0" relativeHeight="251658240" behindDoc="0" locked="0" layoutInCell="1" allowOverlap="1" wp14:anchorId="73F50D38" wp14:editId="0AF8DB17">
            <wp:simplePos x="0" y="0"/>
            <wp:positionH relativeFrom="column">
              <wp:posOffset>3296082</wp:posOffset>
            </wp:positionH>
            <wp:positionV relativeFrom="paragraph">
              <wp:posOffset>0</wp:posOffset>
            </wp:positionV>
            <wp:extent cx="2339975" cy="6720840"/>
            <wp:effectExtent l="0" t="0" r="3175" b="3810"/>
            <wp:wrapSquare wrapText="bothSides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เกษตร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6720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7F45">
        <w:rPr>
          <w:rFonts w:ascii="TH SarabunPSK" w:hAnsi="TH SarabunPSK" w:cs="TH SarabunPSK" w:hint="cs"/>
          <w:b/>
          <w:bCs/>
          <w:color w:val="0070C0"/>
          <w:sz w:val="36"/>
          <w:szCs w:val="36"/>
          <w:u w:val="double"/>
          <w:cs/>
        </w:rPr>
        <w:t>สถานที่ชำระภาษี</w:t>
      </w:r>
    </w:p>
    <w:p w14:paraId="7B590549" w14:textId="77777777" w:rsidR="00E27F45" w:rsidRPr="00E27F45" w:rsidRDefault="00E27F45" w:rsidP="00496D84">
      <w:pPr>
        <w:spacing w:after="0"/>
        <w:rPr>
          <w:rFonts w:ascii="TH SarabunPSK" w:hAnsi="TH SarabunPSK" w:cs="TH SarabunPSK"/>
          <w:b/>
          <w:bCs/>
          <w:color w:val="0070C0"/>
          <w:sz w:val="16"/>
          <w:szCs w:val="16"/>
          <w:u w:val="double"/>
        </w:rPr>
      </w:pPr>
    </w:p>
    <w:p w14:paraId="6117FBE1" w14:textId="74C4FEF5" w:rsidR="00E27F45" w:rsidRDefault="00C76F57" w:rsidP="00496D8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ณ 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อบต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>.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แมดนาท่ม</w:t>
      </w:r>
      <w:proofErr w:type="spellEnd"/>
    </w:p>
    <w:p w14:paraId="09C3E1E5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16"/>
          <w:szCs w:val="16"/>
          <w:cs/>
        </w:rPr>
      </w:pPr>
    </w:p>
    <w:p w14:paraId="130942B5" w14:textId="7198FBA5" w:rsidR="00C52633" w:rsidRDefault="00E27F45" w:rsidP="00496D84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b/>
          <w:bCs/>
          <w:color w:val="0070C0"/>
          <w:sz w:val="36"/>
          <w:szCs w:val="36"/>
          <w:u w:val="double"/>
          <w:cs/>
        </w:rPr>
        <w:t>บ</w:t>
      </w:r>
      <w:r w:rsidR="00C52633" w:rsidRPr="00082D90">
        <w:rPr>
          <w:rFonts w:ascii="TH SarabunPSK" w:hAnsi="TH SarabunPSK" w:cs="TH SarabunPSK"/>
          <w:b/>
          <w:bCs/>
          <w:color w:val="0070C0"/>
          <w:sz w:val="36"/>
          <w:szCs w:val="36"/>
          <w:u w:val="double"/>
          <w:cs/>
        </w:rPr>
        <w:t>ทลงโทษ</w:t>
      </w:r>
    </w:p>
    <w:p w14:paraId="14FAD657" w14:textId="77777777" w:rsidR="00E27F45" w:rsidRPr="00E27F45" w:rsidRDefault="00E27F45" w:rsidP="00496D84">
      <w:pPr>
        <w:spacing w:after="0"/>
        <w:rPr>
          <w:rFonts w:ascii="TH SarabunPSK" w:hAnsi="TH SarabunPSK" w:cs="TH SarabunPSK"/>
          <w:sz w:val="16"/>
          <w:szCs w:val="16"/>
        </w:rPr>
      </w:pPr>
    </w:p>
    <w:p w14:paraId="796AE5D0" w14:textId="77777777" w:rsidR="00082D90" w:rsidRPr="00082D90" w:rsidRDefault="00082D90" w:rsidP="00496D84">
      <w:pPr>
        <w:spacing w:after="0"/>
        <w:rPr>
          <w:rFonts w:ascii="TH SarabunPSK" w:hAnsi="TH SarabunPSK" w:cs="TH SarabunPSK"/>
          <w:b/>
          <w:bCs/>
          <w:sz w:val="16"/>
          <w:szCs w:val="16"/>
          <w:cs/>
        </w:rPr>
      </w:pPr>
    </w:p>
    <w:p w14:paraId="675FA7CB" w14:textId="6816B093" w:rsidR="00C52633" w:rsidRPr="00EE674D" w:rsidRDefault="00C52633" w:rsidP="00082D90">
      <w:pPr>
        <w:spacing w:after="0"/>
        <w:ind w:firstLine="720"/>
        <w:rPr>
          <w:rFonts w:ascii="TH SarabunPSK" w:hAnsi="TH SarabunPSK" w:cs="TH SarabunPSK"/>
          <w:sz w:val="36"/>
          <w:szCs w:val="36"/>
          <w:cs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เบี้ยปรับ คือ ค่าปรับที่เกิดจากการชำระภาษีไม่ครบถ้วนภายในเวลาที่กำหนด ซึ่งแบ่งกรณีได้ดังนี้</w:t>
      </w:r>
    </w:p>
    <w:p w14:paraId="11BB73A9" w14:textId="553766CB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1.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ไม่ได้ชำระภาษีภายในเวลาท่ีกำหนด และได้รับหนังสือแจ้งเตือน </w:t>
      </w:r>
    </w:p>
    <w:p w14:paraId="5BB50C02" w14:textId="5167AF43" w:rsidR="00C52633" w:rsidRPr="00EE674D" w:rsidRDefault="00C52633" w:rsidP="004B0B4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40% ของจำนวนภาษีค้างชำระ</w:t>
      </w:r>
    </w:p>
    <w:p w14:paraId="3B66A521" w14:textId="078A7F6B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2.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ไม่ได้ชำระภาษีภายในเวลาท่ีกำหนด แต่ชำระภาษีตามเวลาที่แจ้งไว้ตามหนังสือแจ้งเตือน </w:t>
      </w:r>
    </w:p>
    <w:p w14:paraId="4B9A8CD5" w14:textId="5F50D776" w:rsidR="00C52633" w:rsidRPr="00EE674D" w:rsidRDefault="00C52633" w:rsidP="004B0B4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20% ของจำนวนภาษีค้างชำระ</w:t>
      </w:r>
    </w:p>
    <w:p w14:paraId="1C8C92EA" w14:textId="1F87648B" w:rsidR="004B0B40" w:rsidRDefault="004B0B40" w:rsidP="004B0B40">
      <w:pPr>
        <w:spacing w:after="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3. </w:t>
      </w:r>
      <w:r w:rsidR="00C52633" w:rsidRPr="00EE674D">
        <w:rPr>
          <w:rFonts w:ascii="TH SarabunPSK" w:hAnsi="TH SarabunPSK" w:cs="TH SarabunPSK"/>
          <w:sz w:val="36"/>
          <w:szCs w:val="36"/>
          <w:cs/>
        </w:rPr>
        <w:t xml:space="preserve">ไม่ได้ชำระภาษีภายในเวลาท่ีกำหนด แต่ชำระภาษีก่อนจะได้รับหนังสือแจ้งเตือน </w:t>
      </w:r>
    </w:p>
    <w:p w14:paraId="10469747" w14:textId="6BD9C5F7" w:rsidR="00760B2C" w:rsidRPr="00EE674D" w:rsidRDefault="00C52633" w:rsidP="00082D90">
      <w:pPr>
        <w:spacing w:after="0"/>
        <w:ind w:firstLine="720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>- เสียเบี้ยปรับ 10% ของจำนวนภาษีค้างชำระ</w:t>
      </w:r>
    </w:p>
    <w:p w14:paraId="27C5E02C" w14:textId="6D35C9A7" w:rsidR="00617BBE" w:rsidRPr="00EE674D" w:rsidRDefault="00617BBE" w:rsidP="00C52633">
      <w:pPr>
        <w:rPr>
          <w:rFonts w:ascii="TH SarabunPSK" w:hAnsi="TH SarabunPSK" w:cs="TH SarabunPSK"/>
        </w:rPr>
      </w:pPr>
    </w:p>
    <w:p w14:paraId="43860B6C" w14:textId="02F8561D" w:rsidR="00617BBE" w:rsidRPr="00EE674D" w:rsidRDefault="00617BBE" w:rsidP="00C52633">
      <w:pPr>
        <w:rPr>
          <w:rFonts w:ascii="TH SarabunPSK" w:hAnsi="TH SarabunPSK" w:cs="TH SarabunPSK"/>
        </w:rPr>
      </w:pPr>
    </w:p>
    <w:p w14:paraId="7194E67D" w14:textId="0E8E8373" w:rsidR="00617BBE" w:rsidRPr="00EE674D" w:rsidRDefault="00617BBE" w:rsidP="00C52633">
      <w:pPr>
        <w:rPr>
          <w:rFonts w:ascii="TH SarabunPSK" w:hAnsi="TH SarabunPSK" w:cs="TH SarabunPSK"/>
        </w:rPr>
      </w:pPr>
    </w:p>
    <w:p w14:paraId="5E71FCD2" w14:textId="330F83F2" w:rsidR="00617BBE" w:rsidRPr="00EE674D" w:rsidRDefault="00617BBE" w:rsidP="00C52633">
      <w:pPr>
        <w:rPr>
          <w:rFonts w:ascii="TH SarabunPSK" w:hAnsi="TH SarabunPSK" w:cs="TH SarabunPSK"/>
          <w:cs/>
        </w:rPr>
      </w:pPr>
    </w:p>
    <w:p w14:paraId="609D6CC3" w14:textId="07DFA267" w:rsidR="00617BBE" w:rsidRPr="00EE674D" w:rsidRDefault="000F3063" w:rsidP="00C52633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6251503" wp14:editId="2A070EFE">
            <wp:simplePos x="0" y="0"/>
            <wp:positionH relativeFrom="column">
              <wp:posOffset>3279140</wp:posOffset>
            </wp:positionH>
            <wp:positionV relativeFrom="paragraph">
              <wp:posOffset>0</wp:posOffset>
            </wp:positionV>
            <wp:extent cx="2340000" cy="6825600"/>
            <wp:effectExtent l="0" t="0" r="3175" b="0"/>
            <wp:wrapSquare wrapText="bothSides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พาณิชย์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8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62336" behindDoc="1" locked="0" layoutInCell="1" allowOverlap="1" wp14:anchorId="7B921B43" wp14:editId="4785BB2C">
            <wp:simplePos x="0" y="0"/>
            <wp:positionH relativeFrom="column">
              <wp:posOffset>215265</wp:posOffset>
            </wp:positionH>
            <wp:positionV relativeFrom="paragraph">
              <wp:posOffset>0</wp:posOffset>
            </wp:positionV>
            <wp:extent cx="2340000" cy="6843600"/>
            <wp:effectExtent l="0" t="0" r="3175" b="0"/>
            <wp:wrapNone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ที่อยู่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8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2D560" w14:textId="1D2D0414" w:rsidR="00617BBE" w:rsidRPr="00EE674D" w:rsidRDefault="00617BBE" w:rsidP="00C52633">
      <w:pPr>
        <w:rPr>
          <w:rFonts w:ascii="TH SarabunPSK" w:hAnsi="TH SarabunPSK" w:cs="TH SarabunPSK"/>
        </w:rPr>
      </w:pPr>
    </w:p>
    <w:p w14:paraId="3D6D8FCD" w14:textId="1A05017F" w:rsidR="00617BBE" w:rsidRPr="00EE674D" w:rsidRDefault="00617BBE" w:rsidP="00C52633">
      <w:pPr>
        <w:rPr>
          <w:rFonts w:ascii="TH SarabunPSK" w:hAnsi="TH SarabunPSK" w:cs="TH SarabunPSK"/>
        </w:rPr>
      </w:pPr>
    </w:p>
    <w:p w14:paraId="40425EF5" w14:textId="4D41C408" w:rsidR="00617BBE" w:rsidRPr="00EE674D" w:rsidRDefault="00617BBE" w:rsidP="00C52633">
      <w:pPr>
        <w:rPr>
          <w:rFonts w:ascii="TH SarabunPSK" w:hAnsi="TH SarabunPSK" w:cs="TH SarabunPSK"/>
        </w:rPr>
      </w:pPr>
    </w:p>
    <w:p w14:paraId="3E3F3788" w14:textId="50BDF481" w:rsidR="00617BBE" w:rsidRPr="00EE674D" w:rsidRDefault="00617BBE" w:rsidP="00C52633">
      <w:pPr>
        <w:rPr>
          <w:rFonts w:ascii="TH SarabunPSK" w:hAnsi="TH SarabunPSK" w:cs="TH SarabunPSK"/>
        </w:rPr>
      </w:pPr>
    </w:p>
    <w:p w14:paraId="786FE8D5" w14:textId="59F51A7D" w:rsidR="00617BBE" w:rsidRPr="00EE674D" w:rsidRDefault="00617BBE" w:rsidP="00C52633">
      <w:pPr>
        <w:rPr>
          <w:rFonts w:ascii="TH SarabunPSK" w:hAnsi="TH SarabunPSK" w:cs="TH SarabunPSK"/>
          <w:cs/>
        </w:rPr>
      </w:pPr>
    </w:p>
    <w:p w14:paraId="72B35105" w14:textId="2067CE70" w:rsidR="00617BBE" w:rsidRPr="00EE674D" w:rsidRDefault="00617BBE" w:rsidP="00C52633">
      <w:pPr>
        <w:rPr>
          <w:rFonts w:ascii="TH SarabunPSK" w:hAnsi="TH SarabunPSK" w:cs="TH SarabunPSK"/>
        </w:rPr>
      </w:pPr>
    </w:p>
    <w:p w14:paraId="09B5FED5" w14:textId="5DD122C3" w:rsidR="004F678C" w:rsidRPr="00F100A5" w:rsidRDefault="00617BBE" w:rsidP="00F100A5">
      <w:pPr>
        <w:rPr>
          <w:rFonts w:ascii="TH SarabunPSK" w:hAnsi="TH SarabunPSK" w:cs="TH SarabunPSK"/>
        </w:rPr>
      </w:pP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  <w:r w:rsidRPr="00EE674D">
        <w:rPr>
          <w:rFonts w:ascii="TH SarabunPSK" w:hAnsi="TH SarabunPSK" w:cs="TH SarabunPSK"/>
          <w:cs/>
        </w:rPr>
        <w:tab/>
      </w:r>
    </w:p>
    <w:p w14:paraId="7A686598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51CC865C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8C17CCD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3ABF3AE3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022F675A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64532BAB" w14:textId="3FC07E73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15B0DF2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38FFAFD1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E93D67D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4D30609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0BF74955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25422A09" w14:textId="77777777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79E8EE8A" w14:textId="4E4E514D" w:rsidR="000F3063" w:rsidRDefault="000F3063" w:rsidP="00F100A5">
      <w:pPr>
        <w:jc w:val="center"/>
        <w:rPr>
          <w:rFonts w:ascii="TH SarabunPSK" w:hAnsi="TH SarabunPSK" w:cs="TH SarabunPSK"/>
          <w:color w:val="0070C0"/>
          <w:sz w:val="32"/>
          <w:szCs w:val="32"/>
        </w:rPr>
      </w:pPr>
    </w:p>
    <w:p w14:paraId="17A91E16" w14:textId="372A65AA" w:rsidR="004F678C" w:rsidRPr="00FE12AF" w:rsidRDefault="000F3063" w:rsidP="00FE12AF">
      <w:pPr>
        <w:spacing w:after="0"/>
        <w:jc w:val="center"/>
        <w:rPr>
          <w:rFonts w:ascii="TH SarabunPSK" w:hAnsi="TH SarabunPSK" w:cs="TH SarabunPSK"/>
          <w:color w:val="00B050"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color w:val="0070C0"/>
          <w:sz w:val="44"/>
          <w:szCs w:val="52"/>
        </w:rPr>
        <w:drawing>
          <wp:anchor distT="0" distB="0" distL="114300" distR="114300" simplePos="0" relativeHeight="251661312" behindDoc="0" locked="0" layoutInCell="1" allowOverlap="1" wp14:anchorId="1530380F" wp14:editId="288629FC">
            <wp:simplePos x="0" y="0"/>
            <wp:positionH relativeFrom="column">
              <wp:posOffset>255270</wp:posOffset>
            </wp:positionH>
            <wp:positionV relativeFrom="paragraph">
              <wp:posOffset>-349250</wp:posOffset>
            </wp:positionV>
            <wp:extent cx="2340000" cy="4201200"/>
            <wp:effectExtent l="0" t="0" r="3175" b="8890"/>
            <wp:wrapSquare wrapText="bothSides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ว่างเปล่า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42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BFE"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จัดทำโดย</w:t>
      </w:r>
    </w:p>
    <w:p w14:paraId="40133041" w14:textId="2EEF05BD" w:rsidR="00130BFE" w:rsidRPr="00FE12AF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52"/>
          <w:szCs w:val="72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 xml:space="preserve"> กองคลัง</w:t>
      </w:r>
    </w:p>
    <w:p w14:paraId="79F6F0B6" w14:textId="56D25369" w:rsidR="00130BFE" w:rsidRPr="00FE12AF" w:rsidRDefault="00D33F8B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40"/>
          <w:szCs w:val="40"/>
        </w:rPr>
      </w:pPr>
      <w:proofErr w:type="spellStart"/>
      <w:r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อบต</w:t>
      </w:r>
      <w:proofErr w:type="spellEnd"/>
      <w:r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.</w:t>
      </w:r>
      <w:proofErr w:type="spellStart"/>
      <w:r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แมดนาท่ม</w:t>
      </w:r>
      <w:proofErr w:type="spellEnd"/>
    </w:p>
    <w:p w14:paraId="2BCBAD74" w14:textId="0BFC853A" w:rsidR="00130BFE" w:rsidRPr="00FE12AF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B050"/>
          <w:sz w:val="40"/>
          <w:szCs w:val="40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อำเภอ</w:t>
      </w:r>
      <w:r w:rsidR="00D33F8B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โคกศรีสุพรรณ</w:t>
      </w: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 xml:space="preserve"> จังหวัด</w:t>
      </w:r>
      <w:r w:rsidR="00D33F8B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สกลนคร</w:t>
      </w:r>
    </w:p>
    <w:p w14:paraId="7E1DA798" w14:textId="30D891AC" w:rsidR="001A74BA" w:rsidRDefault="00130BFE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  <w:r w:rsidRPr="00FE12AF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 xml:space="preserve">โทร </w:t>
      </w:r>
      <w:r w:rsidR="00D33F8B">
        <w:rPr>
          <w:rFonts w:ascii="TH SarabunPSK" w:hAnsi="TH SarabunPSK" w:cs="TH SarabunPSK" w:hint="cs"/>
          <w:b/>
          <w:bCs/>
          <w:color w:val="00B050"/>
          <w:sz w:val="40"/>
          <w:szCs w:val="40"/>
          <w:cs/>
        </w:rPr>
        <w:t>042-704949</w:t>
      </w:r>
    </w:p>
    <w:p w14:paraId="11A20C34" w14:textId="10BAD3C7" w:rsidR="00FE12AF" w:rsidRDefault="00FE12AF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</w:p>
    <w:p w14:paraId="6A5B2533" w14:textId="77777777" w:rsidR="00FE12AF" w:rsidRDefault="00FE12AF" w:rsidP="00FE12AF">
      <w:pPr>
        <w:spacing w:after="0"/>
        <w:jc w:val="center"/>
        <w:rPr>
          <w:rFonts w:ascii="TH SarabunPSK" w:hAnsi="TH SarabunPSK" w:cs="TH SarabunPSK"/>
          <w:b/>
          <w:bCs/>
          <w:color w:val="0070C0"/>
          <w:sz w:val="40"/>
          <w:szCs w:val="40"/>
        </w:rPr>
      </w:pPr>
    </w:p>
    <w:p w14:paraId="3DEAE09A" w14:textId="62A564EC" w:rsidR="001A74BA" w:rsidRPr="001A74BA" w:rsidRDefault="001A74BA" w:rsidP="001A74BA">
      <w:pPr>
        <w:jc w:val="center"/>
        <w:rPr>
          <w:rFonts w:ascii="TH SarabunPSK" w:hAnsi="TH SarabunPSK" w:cs="TH SarabunPSK"/>
          <w:b/>
          <w:bCs/>
          <w:color w:val="0070C0"/>
          <w:sz w:val="44"/>
          <w:szCs w:val="44"/>
        </w:rPr>
      </w:pPr>
      <w:r w:rsidRPr="001A74BA">
        <w:rPr>
          <w:rFonts w:ascii="TH SarabunPSK" w:hAnsi="TH SarabunPSK" w:cs="TH SarabunPSK" w:hint="cs"/>
          <w:b/>
          <w:bCs/>
          <w:color w:val="0070C0"/>
          <w:sz w:val="48"/>
          <w:szCs w:val="56"/>
          <w:cs/>
        </w:rPr>
        <w:lastRenderedPageBreak/>
        <w:t>เอกสารประชาสัมพันธ์</w:t>
      </w:r>
    </w:p>
    <w:p w14:paraId="7271DB34" w14:textId="77777777" w:rsidR="001A74BA" w:rsidRDefault="001A74BA" w:rsidP="004F678C">
      <w:pPr>
        <w:rPr>
          <w:rFonts w:ascii="TH SarabunPSK" w:hAnsi="TH SarabunPSK" w:cs="TH SarabunPSK"/>
          <w:b/>
          <w:bCs/>
          <w:color w:val="0070C0"/>
          <w:sz w:val="44"/>
          <w:szCs w:val="52"/>
        </w:rPr>
      </w:pPr>
    </w:p>
    <w:p w14:paraId="361207C5" w14:textId="23FF40FE" w:rsidR="001A74BA" w:rsidRDefault="00D33F8B" w:rsidP="00D33F8B">
      <w:pPr>
        <w:jc w:val="center"/>
        <w:rPr>
          <w:rFonts w:ascii="TH SarabunPSK" w:hAnsi="TH SarabunPSK" w:cs="TH SarabunPSK"/>
          <w:b/>
          <w:bCs/>
          <w:color w:val="0070C0"/>
          <w:sz w:val="44"/>
          <w:szCs w:val="52"/>
        </w:rPr>
      </w:pPr>
      <w:r w:rsidRPr="00F82B9F">
        <w:rPr>
          <w:rFonts w:ascii="TH SarabunPSK" w:hAnsi="TH SarabunPSK" w:cs="TH SarabunPSK"/>
          <w:b/>
          <w:bCs/>
          <w:noProof/>
          <w:sz w:val="56"/>
          <w:szCs w:val="56"/>
        </w:rPr>
        <w:drawing>
          <wp:inline distT="0" distB="0" distL="0" distR="0" wp14:anchorId="0916501E" wp14:editId="6B8380BF">
            <wp:extent cx="1899837" cy="1960862"/>
            <wp:effectExtent l="0" t="0" r="5715" b="1905"/>
            <wp:docPr id="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735" cy="1981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DE2344" w14:textId="52B367B5" w:rsidR="004F678C" w:rsidRPr="00EE674D" w:rsidRDefault="004F678C" w:rsidP="00FE12AF">
      <w:pPr>
        <w:spacing w:after="0"/>
        <w:jc w:val="thaiDistribute"/>
        <w:rPr>
          <w:rFonts w:ascii="TH SarabunPSK" w:hAnsi="TH SarabunPSK" w:cs="TH SarabunPSK"/>
        </w:rPr>
      </w:pPr>
      <w:r w:rsidRPr="00EE674D">
        <w:rPr>
          <w:rFonts w:ascii="TH SarabunPSK" w:hAnsi="TH SarabunPSK" w:cs="TH SarabunPSK"/>
          <w:b/>
          <w:bCs/>
          <w:color w:val="0070C0"/>
          <w:sz w:val="44"/>
          <w:szCs w:val="52"/>
          <w:cs/>
        </w:rPr>
        <w:t>ภาษีที่ดินและสิ่งปลูกสร้าง</w:t>
      </w:r>
      <w:r w:rsidRPr="00EE674D">
        <w:rPr>
          <w:rFonts w:ascii="TH SarabunPSK" w:hAnsi="TH SarabunPSK" w:cs="TH SarabunPSK"/>
          <w:color w:val="0070C0"/>
          <w:sz w:val="44"/>
          <w:szCs w:val="52"/>
          <w:cs/>
        </w:rPr>
        <w:t xml:space="preserve"> </w:t>
      </w:r>
    </w:p>
    <w:p w14:paraId="7BFBA67D" w14:textId="76D9119A" w:rsidR="004F678C" w:rsidRPr="00EE674D" w:rsidRDefault="004F678C" w:rsidP="00FE12AF">
      <w:pPr>
        <w:spacing w:after="0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EE674D">
        <w:rPr>
          <w:rFonts w:ascii="TH SarabunPSK" w:hAnsi="TH SarabunPSK" w:cs="TH SarabunPSK"/>
          <w:sz w:val="36"/>
          <w:szCs w:val="36"/>
          <w:cs/>
        </w:rPr>
        <w:t xml:space="preserve">หรือที่เรียกกันย่อๆ ว่า ภาษีที่ดิน เป็นภาษีที่จัดเก็บเป็นรายปีตามมูลค่าที่ดินและสิ่งปลูกสร้าง (เช่น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ที่ดิน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บ้าน อาคาร) </w:t>
      </w:r>
      <w:r w:rsidR="001A74BA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Pr="00EE674D">
        <w:rPr>
          <w:rFonts w:ascii="TH SarabunPSK" w:hAnsi="TH SarabunPSK" w:cs="TH SarabunPSK"/>
          <w:sz w:val="36"/>
          <w:szCs w:val="36"/>
          <w:cs/>
        </w:rPr>
        <w:t>ที่ครอบครอง</w:t>
      </w:r>
      <w:r>
        <w:rPr>
          <w:rFonts w:ascii="TH SarabunPSK" w:hAnsi="TH SarabunPSK" w:cs="TH SarabunPSK" w:hint="cs"/>
          <w:sz w:val="36"/>
          <w:szCs w:val="36"/>
          <w:cs/>
        </w:rPr>
        <w:t>โดยมี</w:t>
      </w:r>
      <w:r w:rsidR="00391610">
        <w:rPr>
          <w:rFonts w:ascii="TH SarabunPSK" w:hAnsi="TH SarabunPSK" w:cs="TH SarabunPSK" w:hint="cs"/>
          <w:sz w:val="36"/>
          <w:szCs w:val="36"/>
          <w:cs/>
        </w:rPr>
        <w:t>เทศบาลตำบล</w:t>
      </w:r>
      <w:r w:rsidR="000427BE">
        <w:rPr>
          <w:rFonts w:ascii="TH SarabunPSK" w:hAnsi="TH SarabunPSK" w:cs="TH SarabunPSK" w:hint="cs"/>
          <w:sz w:val="36"/>
          <w:szCs w:val="36"/>
          <w:cs/>
        </w:rPr>
        <w:t>แม่สายมิตรภาพ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เป็นหน่วยงานรับผิดชอบการจัดเก็บ เริ่มใช้บังคับตั้งแต่ </w:t>
      </w:r>
      <w:r w:rsidRPr="00EE674D">
        <w:rPr>
          <w:rFonts w:ascii="TH SarabunPSK" w:hAnsi="TH SarabunPSK" w:cs="TH SarabunPSK"/>
          <w:sz w:val="36"/>
          <w:szCs w:val="36"/>
        </w:rPr>
        <w:t xml:space="preserve">13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มีนาคม </w:t>
      </w:r>
      <w:r w:rsidRPr="00EE674D">
        <w:rPr>
          <w:rFonts w:ascii="TH SarabunPSK" w:hAnsi="TH SarabunPSK" w:cs="TH SarabunPSK"/>
          <w:sz w:val="36"/>
          <w:szCs w:val="36"/>
        </w:rPr>
        <w:t xml:space="preserve">2562 </w:t>
      </w:r>
      <w:r w:rsidRPr="00EE674D">
        <w:rPr>
          <w:rFonts w:ascii="TH SarabunPSK" w:hAnsi="TH SarabunPSK" w:cs="TH SarabunPSK"/>
          <w:sz w:val="36"/>
          <w:szCs w:val="36"/>
          <w:cs/>
        </w:rPr>
        <w:t>และ</w:t>
      </w:r>
      <w:r w:rsidR="00D9046F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จะเริ่มเก็บภาษีตั้งแต่ </w:t>
      </w:r>
      <w:r w:rsidRPr="00EE674D">
        <w:rPr>
          <w:rFonts w:ascii="TH SarabunPSK" w:hAnsi="TH SarabunPSK" w:cs="TH SarabunPSK"/>
          <w:sz w:val="36"/>
          <w:szCs w:val="36"/>
        </w:rPr>
        <w:t xml:space="preserve">1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มกราคม </w:t>
      </w:r>
      <w:r w:rsidRPr="00EE674D">
        <w:rPr>
          <w:rFonts w:ascii="TH SarabunPSK" w:hAnsi="TH SarabunPSK" w:cs="TH SarabunPSK"/>
          <w:sz w:val="36"/>
          <w:szCs w:val="36"/>
        </w:rPr>
        <w:t xml:space="preserve">2563 </w:t>
      </w:r>
      <w:r w:rsidR="00D9046F">
        <w:rPr>
          <w:rFonts w:ascii="TH SarabunPSK" w:hAnsi="TH SarabunPSK" w:cs="TH SarabunPSK"/>
          <w:sz w:val="36"/>
          <w:szCs w:val="36"/>
        </w:rPr>
        <w:t xml:space="preserve">     </w:t>
      </w:r>
      <w:r w:rsidRPr="00EE674D">
        <w:rPr>
          <w:rFonts w:ascii="TH SarabunPSK" w:hAnsi="TH SarabunPSK" w:cs="TH SarabunPSK"/>
          <w:sz w:val="36"/>
          <w:szCs w:val="36"/>
          <w:cs/>
        </w:rPr>
        <w:t>เป็นต้นไป โดยอัตราภาษีจะคำนวณตามประเภทการใช้ประโยชน์ ซึ่งอัตราสูงสุดที่เป็นไปได้อยู่ที่</w:t>
      </w:r>
      <w:r w:rsidR="00D9046F">
        <w:rPr>
          <w:rFonts w:ascii="TH SarabunPSK" w:hAnsi="TH SarabunPSK" w:cs="TH SarabunPSK" w:hint="cs"/>
          <w:sz w:val="36"/>
          <w:szCs w:val="36"/>
          <w:cs/>
        </w:rPr>
        <w:t xml:space="preserve">  </w:t>
      </w:r>
      <w:r w:rsidRPr="00EE674D">
        <w:rPr>
          <w:rFonts w:ascii="TH SarabunPSK" w:hAnsi="TH SarabunPSK" w:cs="TH SarabunPSK"/>
          <w:sz w:val="36"/>
          <w:szCs w:val="36"/>
          <w:cs/>
        </w:rPr>
        <w:t xml:space="preserve">ปีละ </w:t>
      </w:r>
      <w:r w:rsidRPr="00EE674D">
        <w:rPr>
          <w:rFonts w:ascii="TH SarabunPSK" w:hAnsi="TH SarabunPSK" w:cs="TH SarabunPSK"/>
          <w:sz w:val="36"/>
          <w:szCs w:val="36"/>
        </w:rPr>
        <w:t xml:space="preserve">3% </w:t>
      </w:r>
      <w:r w:rsidRPr="00EE674D">
        <w:rPr>
          <w:rFonts w:ascii="TH SarabunPSK" w:hAnsi="TH SarabunPSK" w:cs="TH SarabunPSK"/>
          <w:sz w:val="36"/>
          <w:szCs w:val="36"/>
          <w:cs/>
        </w:rPr>
        <w:t>ของมูลค่าที่ดินและสิ่งปลูกสร้าง</w:t>
      </w:r>
    </w:p>
    <w:sectPr w:rsidR="004F678C" w:rsidRPr="00EE674D" w:rsidSect="00B02578">
      <w:pgSz w:w="20129" w:h="12191" w:orient="landscape"/>
      <w:pgMar w:top="720" w:right="720" w:bottom="720" w:left="900" w:header="709" w:footer="709" w:gutter="0"/>
      <w:cols w:num="4" w:space="69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C"/>
    <w:rsid w:val="000427BE"/>
    <w:rsid w:val="00082D90"/>
    <w:rsid w:val="000F3063"/>
    <w:rsid w:val="00130BFE"/>
    <w:rsid w:val="001A74BA"/>
    <w:rsid w:val="00391610"/>
    <w:rsid w:val="003F2EB4"/>
    <w:rsid w:val="0047360A"/>
    <w:rsid w:val="00496D84"/>
    <w:rsid w:val="004B0B40"/>
    <w:rsid w:val="004F678C"/>
    <w:rsid w:val="00617BBE"/>
    <w:rsid w:val="00647C30"/>
    <w:rsid w:val="00694CFD"/>
    <w:rsid w:val="00760B2C"/>
    <w:rsid w:val="00763DC9"/>
    <w:rsid w:val="00893DDF"/>
    <w:rsid w:val="008D25BA"/>
    <w:rsid w:val="00996F54"/>
    <w:rsid w:val="00B02578"/>
    <w:rsid w:val="00B5567A"/>
    <w:rsid w:val="00BC0A87"/>
    <w:rsid w:val="00BC137C"/>
    <w:rsid w:val="00C52633"/>
    <w:rsid w:val="00C76F57"/>
    <w:rsid w:val="00CA264F"/>
    <w:rsid w:val="00D33F8B"/>
    <w:rsid w:val="00D9046F"/>
    <w:rsid w:val="00E27F45"/>
    <w:rsid w:val="00EB29E3"/>
    <w:rsid w:val="00EE674D"/>
    <w:rsid w:val="00F100A5"/>
    <w:rsid w:val="00FE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AC0D3"/>
  <w15:chartTrackingRefBased/>
  <w15:docId w15:val="{5C1DAD17-DEA8-4342-BE1D-C719405D1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D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257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0257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AB942BE-9EF8-47E5-87CE-A5E1235314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D92DCE-E004-4C2F-BE0C-75B84D43272A}"/>
</file>

<file path=customXml/itemProps3.xml><?xml version="1.0" encoding="utf-8"?>
<ds:datastoreItem xmlns:ds="http://schemas.openxmlformats.org/officeDocument/2006/customXml" ds:itemID="{3B004A7F-2B1F-4308-AB8D-EFCFD0871FC5}"/>
</file>

<file path=customXml/itemProps4.xml><?xml version="1.0" encoding="utf-8"?>
<ds:datastoreItem xmlns:ds="http://schemas.openxmlformats.org/officeDocument/2006/customXml" ds:itemID="{7DE94FF9-6167-470A-BB96-46AB91FBC2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GISTAXMAP</dc:creator>
  <cp:keywords/>
  <dc:description/>
  <cp:lastModifiedBy>Windows User</cp:lastModifiedBy>
  <cp:revision>4</cp:revision>
  <cp:lastPrinted>2019-12-03T07:09:00Z</cp:lastPrinted>
  <dcterms:created xsi:type="dcterms:W3CDTF">2019-12-03T07:03:00Z</dcterms:created>
  <dcterms:modified xsi:type="dcterms:W3CDTF">2019-12-03T07:17:00Z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